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0A9" w:rsidRPr="002065D5" w:rsidRDefault="00A510A9" w:rsidP="00A510A9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28"/>
        </w:rPr>
      </w:pPr>
      <w:bookmarkStart w:id="0" w:name="_Toc526329396"/>
      <w:bookmarkStart w:id="1" w:name="_Toc178944422"/>
      <w:r w:rsidRPr="002065D5">
        <w:rPr>
          <w:rFonts w:ascii="Times New Roman" w:eastAsia="標楷體" w:hAnsi="Times New Roman"/>
          <w:b/>
          <w:sz w:val="32"/>
          <w:szCs w:val="28"/>
        </w:rPr>
        <w:t>附錄十三</w:t>
      </w:r>
      <w:bookmarkEnd w:id="0"/>
      <w:bookmarkEnd w:id="1"/>
    </w:p>
    <w:p w:rsidR="00A510A9" w:rsidRPr="0013318A" w:rsidRDefault="00A510A9" w:rsidP="00A510A9">
      <w:pPr>
        <w:spacing w:afterLines="50" w:after="180" w:line="320" w:lineRule="exact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13318A">
        <w:rPr>
          <w:rFonts w:ascii="Times New Roman" w:eastAsia="標楷體" w:hAnsi="Times New Roman"/>
          <w:b/>
          <w:color w:val="000000" w:themeColor="text1"/>
          <w:sz w:val="36"/>
          <w:szCs w:val="32"/>
        </w:rPr>
        <w:t>11</w:t>
      </w:r>
      <w:r w:rsidRPr="0013318A">
        <w:rPr>
          <w:rFonts w:ascii="Times New Roman" w:eastAsia="標楷體" w:hAnsi="Times New Roman" w:hint="eastAsia"/>
          <w:b/>
          <w:color w:val="000000" w:themeColor="text1"/>
          <w:sz w:val="36"/>
          <w:szCs w:val="32"/>
        </w:rPr>
        <w:t>4</w:t>
      </w:r>
      <w:r w:rsidRPr="0013318A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學年度身心障礙學生升學大專校院甄試</w:t>
      </w:r>
    </w:p>
    <w:p w:rsidR="00A510A9" w:rsidRPr="003B2F3C" w:rsidRDefault="00A510A9" w:rsidP="00A510A9">
      <w:pPr>
        <w:spacing w:beforeLines="50" w:before="180" w:afterLines="50" w:after="180" w:line="380" w:lineRule="exact"/>
        <w:jc w:val="center"/>
        <w:outlineLvl w:val="1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bookmarkStart w:id="2" w:name="_Toc83815012"/>
      <w:bookmarkStart w:id="3" w:name="_Toc85546544"/>
      <w:bookmarkStart w:id="4" w:name="_Toc178944423"/>
      <w:bookmarkStart w:id="5" w:name="_GoBack"/>
      <w:r w:rsidRPr="0013318A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綜合高中生修習</w:t>
      </w:r>
      <w:r w:rsidRPr="0013318A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「</w:t>
      </w:r>
      <w:r w:rsidRPr="0013318A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專門學程科目</w:t>
      </w:r>
      <w:r w:rsidRPr="0013318A">
        <w:rPr>
          <w:rFonts w:ascii="Times New Roman" w:eastAsia="標楷體" w:hAnsi="Times New Roman" w:hint="eastAsia"/>
          <w:b/>
          <w:color w:val="000000" w:themeColor="text1"/>
          <w:sz w:val="36"/>
          <w:szCs w:val="36"/>
        </w:rPr>
        <w:t>」</w:t>
      </w:r>
      <w:r w:rsidRPr="003B2F3C">
        <w:rPr>
          <w:rFonts w:ascii="Times New Roman" w:eastAsia="標楷體" w:hAnsi="Times New Roman"/>
          <w:b/>
          <w:color w:val="000000" w:themeColor="text1"/>
          <w:sz w:val="36"/>
          <w:szCs w:val="36"/>
        </w:rPr>
        <w:t>學分證明</w:t>
      </w:r>
      <w:bookmarkEnd w:id="2"/>
      <w:bookmarkEnd w:id="3"/>
      <w:bookmarkEnd w:id="4"/>
      <w:bookmarkEnd w:id="5"/>
    </w:p>
    <w:p w:rsidR="00A510A9" w:rsidRPr="003B2F3C" w:rsidRDefault="00A510A9" w:rsidP="00A510A9">
      <w:pPr>
        <w:spacing w:afterLines="50" w:after="180" w:line="320" w:lineRule="exact"/>
        <w:rPr>
          <w:rFonts w:ascii="Times New Roman" w:eastAsia="標楷體" w:hAnsi="Times New Roman"/>
          <w:color w:val="000000" w:themeColor="text1"/>
          <w:sz w:val="32"/>
          <w:szCs w:val="32"/>
          <w:u w:val="single"/>
        </w:rPr>
      </w:pPr>
    </w:p>
    <w:p w:rsidR="00A510A9" w:rsidRPr="003B2F3C" w:rsidRDefault="00A510A9" w:rsidP="00A510A9">
      <w:pPr>
        <w:spacing w:afterLines="50" w:after="180" w:line="320" w:lineRule="exact"/>
        <w:rPr>
          <w:rFonts w:ascii="Times New Roman" w:eastAsia="標楷體" w:hAnsi="Times New Roman"/>
          <w:color w:val="000000" w:themeColor="text1"/>
          <w:sz w:val="32"/>
          <w:szCs w:val="32"/>
          <w:u w:val="single"/>
        </w:rPr>
      </w:pPr>
    </w:p>
    <w:p w:rsidR="00A510A9" w:rsidRPr="0013318A" w:rsidRDefault="00A510A9" w:rsidP="00A510A9">
      <w:pPr>
        <w:spacing w:line="500" w:lineRule="exact"/>
        <w:rPr>
          <w:rFonts w:ascii="Times New Roman" w:eastAsia="標楷體" w:hAnsi="Times New Roman"/>
          <w:strike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茲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證明學生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 xml:space="preserve">          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，中華民國</w:t>
      </w:r>
      <w:r w:rsidRPr="003B2F3C">
        <w:rPr>
          <w:rFonts w:ascii="Times New Roman" w:eastAsia="標楷體" w:hAnsi="Times New Roman" w:hint="eastAsia"/>
          <w:color w:val="000000" w:themeColor="text1"/>
          <w:sz w:val="32"/>
        </w:rPr>
        <w:t>國民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身分證統一編號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 xml:space="preserve"> 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 xml:space="preserve">       </w:t>
      </w:r>
      <w:r w:rsidRPr="0013318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。</w:t>
      </w:r>
    </w:p>
    <w:p w:rsidR="00A510A9" w:rsidRPr="0013318A" w:rsidRDefault="00A510A9" w:rsidP="00A510A9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截至高二下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學期</w:t>
      </w: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修習並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通過</w:t>
      </w:r>
      <w:r w:rsidRPr="0013318A">
        <w:rPr>
          <w:rFonts w:ascii="Times New Roman" w:eastAsia="標楷體" w:hAnsi="Times New Roman"/>
          <w:color w:val="000000" w:themeColor="text1"/>
          <w:u w:val="single"/>
        </w:rPr>
        <w:t xml:space="preserve">　</w:t>
      </w:r>
      <w:r w:rsidRPr="0013318A">
        <w:rPr>
          <w:rFonts w:ascii="Times New Roman" w:eastAsia="標楷體" w:hAnsi="Times New Roman" w:hint="eastAsia"/>
          <w:color w:val="000000" w:themeColor="text1"/>
          <w:u w:val="single"/>
        </w:rPr>
        <w:t xml:space="preserve">   </w:t>
      </w:r>
      <w:r w:rsidRPr="0013318A">
        <w:rPr>
          <w:rFonts w:ascii="Times New Roman" w:eastAsia="標楷體" w:hAnsi="Times New Roman"/>
          <w:color w:val="000000" w:themeColor="text1"/>
          <w:u w:val="single"/>
        </w:rPr>
        <w:t xml:space="preserve">　　</w:t>
      </w: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學分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A510A9" w:rsidRPr="0013318A" w:rsidRDefault="00A510A9" w:rsidP="00A510A9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高三上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學期</w:t>
      </w: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正在修讀</w:t>
      </w:r>
      <w:r w:rsidRPr="0013318A">
        <w:rPr>
          <w:rFonts w:ascii="Times New Roman" w:eastAsia="標楷體" w:hAnsi="Times New Roman"/>
          <w:color w:val="000000" w:themeColor="text1"/>
          <w:u w:val="single"/>
        </w:rPr>
        <w:t xml:space="preserve">　</w:t>
      </w:r>
      <w:r w:rsidRPr="0013318A">
        <w:rPr>
          <w:rFonts w:ascii="Times New Roman" w:eastAsia="標楷體" w:hAnsi="Times New Roman" w:hint="eastAsia"/>
          <w:color w:val="000000" w:themeColor="text1"/>
          <w:u w:val="single"/>
        </w:rPr>
        <w:t xml:space="preserve">   </w:t>
      </w:r>
      <w:r w:rsidRPr="0013318A">
        <w:rPr>
          <w:rFonts w:ascii="Times New Roman" w:eastAsia="標楷體" w:hAnsi="Times New Roman"/>
          <w:color w:val="000000" w:themeColor="text1"/>
          <w:u w:val="single"/>
        </w:rPr>
        <w:t xml:space="preserve">　　</w:t>
      </w:r>
      <w:r w:rsidRPr="0013318A">
        <w:rPr>
          <w:rFonts w:ascii="Times New Roman" w:eastAsia="標楷體" w:hAnsi="Times New Roman"/>
          <w:color w:val="000000" w:themeColor="text1"/>
          <w:sz w:val="32"/>
          <w:szCs w:val="32"/>
        </w:rPr>
        <w:t>學分</w:t>
      </w:r>
      <w:r w:rsidRPr="0013318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A510A9" w:rsidRPr="003B2F3C" w:rsidRDefault="00A510A9" w:rsidP="00A510A9">
      <w:pPr>
        <w:spacing w:line="500" w:lineRule="exact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共計專門學程科目</w:t>
      </w:r>
      <w:r w:rsidRPr="003B2F3C">
        <w:rPr>
          <w:rFonts w:ascii="Times New Roman" w:eastAsia="標楷體" w:hAnsi="Times New Roman"/>
          <w:color w:val="000000" w:themeColor="text1"/>
          <w:kern w:val="0"/>
          <w:szCs w:val="24"/>
          <w:u w:val="single"/>
        </w:rPr>
        <w:t xml:space="preserve">　</w:t>
      </w:r>
      <w:r w:rsidRPr="003B2F3C">
        <w:rPr>
          <w:rFonts w:ascii="Times New Roman" w:eastAsia="標楷體" w:hAnsi="Times New Roman" w:hint="eastAsia"/>
          <w:color w:val="000000" w:themeColor="text1"/>
          <w:kern w:val="0"/>
          <w:szCs w:val="24"/>
          <w:u w:val="single"/>
        </w:rPr>
        <w:t xml:space="preserve">   </w:t>
      </w:r>
      <w:r w:rsidRPr="003B2F3C">
        <w:rPr>
          <w:rFonts w:ascii="Times New Roman" w:eastAsia="標楷體" w:hAnsi="Times New Roman"/>
          <w:color w:val="000000" w:themeColor="text1"/>
          <w:kern w:val="0"/>
          <w:szCs w:val="24"/>
          <w:u w:val="single"/>
        </w:rPr>
        <w:t xml:space="preserve">　　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學分。</w:t>
      </w:r>
    </w:p>
    <w:p w:rsidR="00A510A9" w:rsidRPr="003B2F3C" w:rsidRDefault="00A510A9" w:rsidP="00A510A9">
      <w:pPr>
        <w:spacing w:beforeLines="50" w:before="180" w:afterLines="50" w:after="180" w:line="500" w:lineRule="exact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A510A9" w:rsidRPr="003B2F3C" w:rsidRDefault="00A510A9" w:rsidP="00A510A9">
      <w:pPr>
        <w:spacing w:beforeLines="50" w:before="180" w:afterLines="50" w:after="180" w:line="500" w:lineRule="exact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此致</w:t>
      </w:r>
    </w:p>
    <w:p w:rsidR="00A510A9" w:rsidRPr="003B2F3C" w:rsidRDefault="00A510A9" w:rsidP="00A510A9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身心障礙學生升學大專校院甄試委員會</w:t>
      </w:r>
    </w:p>
    <w:p w:rsidR="00A510A9" w:rsidRPr="003B2F3C" w:rsidRDefault="00A510A9" w:rsidP="00A510A9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A510A9" w:rsidRPr="003B2F3C" w:rsidRDefault="00A510A9" w:rsidP="00A510A9">
      <w:pPr>
        <w:spacing w:beforeLines="50" w:before="180" w:afterLines="50" w:after="180" w:line="500" w:lineRule="exact"/>
        <w:ind w:right="1280" w:firstLineChars="200" w:firstLine="640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   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高中教務處承辦人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:</w:t>
      </w:r>
    </w:p>
    <w:p w:rsidR="00A510A9" w:rsidRPr="003B2F3C" w:rsidRDefault="00A510A9" w:rsidP="00A510A9">
      <w:pPr>
        <w:spacing w:beforeLines="50" w:before="180" w:afterLines="50" w:after="180" w:line="500" w:lineRule="exact"/>
        <w:ind w:firstLineChars="200" w:firstLine="640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   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聯絡電話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:</w:t>
      </w:r>
    </w:p>
    <w:p w:rsidR="00A510A9" w:rsidRPr="003B2F3C" w:rsidRDefault="00A510A9" w:rsidP="00A510A9">
      <w:pPr>
        <w:spacing w:beforeLines="50" w:before="180" w:afterLines="50" w:after="180" w:line="500" w:lineRule="exact"/>
        <w:ind w:right="1280" w:firstLineChars="200" w:firstLine="640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          </w:t>
      </w:r>
      <w:r w:rsidRPr="003B2F3C">
        <w:rPr>
          <w:rFonts w:ascii="Times New Roman" w:eastAsia="標楷體" w:hAnsi="Times New Roman"/>
          <w:color w:val="000000" w:themeColor="text1"/>
          <w:sz w:val="32"/>
          <w:szCs w:val="32"/>
        </w:rPr>
        <w:t>高中教務處章戳</w:t>
      </w:r>
    </w:p>
    <w:p w:rsidR="00A510A9" w:rsidRPr="003B2F3C" w:rsidRDefault="00A510A9" w:rsidP="00A510A9">
      <w:pPr>
        <w:spacing w:beforeLines="50" w:before="180" w:afterLines="50" w:after="180" w:line="500" w:lineRule="exact"/>
        <w:ind w:firstLineChars="200" w:firstLine="640"/>
        <w:jc w:val="right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A510A9" w:rsidRPr="003B2F3C" w:rsidRDefault="00A510A9" w:rsidP="00A510A9">
      <w:pPr>
        <w:spacing w:beforeLines="50" w:before="180" w:afterLines="50" w:after="180" w:line="500" w:lineRule="exact"/>
        <w:ind w:firstLineChars="200" w:firstLine="640"/>
        <w:jc w:val="right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8560F4" w:rsidRDefault="00A510A9" w:rsidP="00A510A9">
      <w:pPr>
        <w:spacing w:line="500" w:lineRule="exact"/>
        <w:ind w:left="560" w:hangingChars="200" w:hanging="560"/>
      </w:pPr>
      <w:proofErr w:type="gramStart"/>
      <w:r w:rsidRPr="00A510A9">
        <w:rPr>
          <w:rFonts w:ascii="Times New Roman" w:eastAsia="標楷體" w:hAnsi="Times New Roman"/>
          <w:color w:val="000000"/>
          <w:sz w:val="28"/>
          <w:szCs w:val="28"/>
        </w:rPr>
        <w:t>註</w:t>
      </w:r>
      <w:proofErr w:type="gramEnd"/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：</w:t>
      </w:r>
      <w:r w:rsidRPr="00A510A9">
        <w:rPr>
          <w:rFonts w:ascii="Times New Roman" w:eastAsia="標楷體" w:hAnsi="Times New Roman"/>
          <w:color w:val="000000"/>
          <w:sz w:val="28"/>
          <w:szCs w:val="28"/>
        </w:rPr>
        <w:t>本證明僅供綜合高中應屆畢業生報考四技二專組使用。考生截至高三上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學期</w:t>
      </w:r>
      <w:r w:rsidRPr="00A510A9">
        <w:rPr>
          <w:rFonts w:ascii="Times New Roman" w:eastAsia="標楷體" w:hAnsi="Times New Roman"/>
          <w:color w:val="000000"/>
          <w:sz w:val="28"/>
          <w:szCs w:val="28"/>
        </w:rPr>
        <w:t>應修習</w:t>
      </w:r>
      <w:r w:rsidRPr="00A510A9">
        <w:rPr>
          <w:rFonts w:ascii="Times New Roman" w:eastAsia="標楷體" w:hAnsi="Times New Roman"/>
          <w:b/>
          <w:color w:val="000000"/>
          <w:sz w:val="28"/>
          <w:szCs w:val="28"/>
          <w:u w:val="single"/>
        </w:rPr>
        <w:t>專門學程科目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須達</w:t>
      </w:r>
      <w:r w:rsidRPr="00A510A9">
        <w:rPr>
          <w:rFonts w:ascii="Times New Roman" w:eastAsia="標楷體" w:hAnsi="Times New Roman"/>
          <w:color w:val="000000"/>
          <w:sz w:val="28"/>
          <w:szCs w:val="28"/>
        </w:rPr>
        <w:t>25</w:t>
      </w:r>
      <w:r w:rsidRPr="00A510A9">
        <w:rPr>
          <w:rFonts w:ascii="Times New Roman" w:eastAsia="標楷體" w:hAnsi="Times New Roman"/>
          <w:color w:val="000000"/>
          <w:sz w:val="28"/>
          <w:szCs w:val="28"/>
        </w:rPr>
        <w:t>學分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含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Pr="00A510A9">
        <w:rPr>
          <w:rFonts w:ascii="Times New Roman" w:eastAsia="標楷體" w:hAnsi="Times New Roman"/>
          <w:color w:val="000000"/>
          <w:sz w:val="28"/>
          <w:szCs w:val="28"/>
        </w:rPr>
        <w:t>以上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高一、</w:t>
      </w:r>
      <w:r w:rsidRPr="00A510A9">
        <w:rPr>
          <w:rFonts w:ascii="Times New Roman" w:eastAsia="標楷體" w:hAnsi="Times New Roman"/>
          <w:color w:val="000000"/>
          <w:sz w:val="28"/>
          <w:szCs w:val="28"/>
        </w:rPr>
        <w:t>高二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修習</w:t>
      </w:r>
      <w:r w:rsidRPr="00A510A9">
        <w:rPr>
          <w:rFonts w:ascii="Times New Roman" w:eastAsia="標楷體" w:hAnsi="Times New Roman"/>
          <w:color w:val="000000"/>
          <w:sz w:val="28"/>
          <w:szCs w:val="28"/>
        </w:rPr>
        <w:t>之學分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須有</w:t>
      </w:r>
      <w:r w:rsidRPr="00A510A9">
        <w:rPr>
          <w:rFonts w:ascii="Times New Roman" w:eastAsia="標楷體" w:hAnsi="Times New Roman"/>
          <w:color w:val="000000"/>
          <w:sz w:val="28"/>
          <w:szCs w:val="28"/>
        </w:rPr>
        <w:t>及格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通過方能納入計算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Pr="00A510A9">
        <w:rPr>
          <w:rFonts w:ascii="Times New Roman" w:eastAsia="標楷體" w:hAnsi="Times New Roman"/>
          <w:color w:val="000000"/>
          <w:sz w:val="28"/>
          <w:szCs w:val="28"/>
        </w:rPr>
        <w:t>，並請檢附歷年成績單正本，方符合四技二專組</w:t>
      </w:r>
      <w:r w:rsidRPr="00A510A9">
        <w:rPr>
          <w:rFonts w:ascii="Times New Roman" w:eastAsia="標楷體" w:hAnsi="Times New Roman" w:hint="eastAsia"/>
          <w:color w:val="000000"/>
          <w:sz w:val="28"/>
          <w:szCs w:val="28"/>
        </w:rPr>
        <w:t>之</w:t>
      </w:r>
      <w:r w:rsidRPr="00A510A9">
        <w:rPr>
          <w:rFonts w:ascii="Times New Roman" w:eastAsia="標楷體" w:hAnsi="Times New Roman"/>
          <w:color w:val="000000"/>
          <w:sz w:val="28"/>
          <w:szCs w:val="28"/>
        </w:rPr>
        <w:t>報考資格。</w:t>
      </w:r>
    </w:p>
    <w:sectPr w:rsidR="008560F4" w:rsidSect="00A510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031D1"/>
    <w:multiLevelType w:val="hybridMultilevel"/>
    <w:tmpl w:val="81EEECA6"/>
    <w:lvl w:ilvl="0" w:tplc="611A84F8">
      <w:start w:val="1"/>
      <w:numFmt w:val="decimal"/>
      <w:lvlText w:val="(%1)"/>
      <w:lvlJc w:val="left"/>
      <w:pPr>
        <w:ind w:left="480" w:hanging="480"/>
      </w:pPr>
      <w:rPr>
        <w:rFonts w:hint="eastAsia"/>
        <w:color w:val="000000" w:themeColor="text1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A9"/>
    <w:rsid w:val="008560F4"/>
    <w:rsid w:val="00A5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6BF0C-BFCD-4772-8E23-CEFB2775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0A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0A9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2024-10-07T07:16:00Z</dcterms:created>
  <dcterms:modified xsi:type="dcterms:W3CDTF">2024-10-07T07:18:00Z</dcterms:modified>
</cp:coreProperties>
</file>